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792DE3B9" w14:textId="66031BDF" w:rsidR="002A27B1" w:rsidRPr="007B48BD" w:rsidRDefault="00EB6212" w:rsidP="002A27B1">
      <w:pPr>
        <w:ind w:right="-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DI </w:t>
      </w:r>
      <w:r w:rsidR="004E1C91">
        <w:rPr>
          <w:rFonts w:ascii="Garamond" w:hAnsi="Garamond"/>
          <w:b/>
        </w:rPr>
        <w:t xml:space="preserve">SERVIZI </w:t>
      </w:r>
      <w:r w:rsidR="002A27B1">
        <w:rPr>
          <w:rFonts w:ascii="Garamond" w:hAnsi="Garamond"/>
          <w:b/>
        </w:rPr>
        <w:t xml:space="preserve">DI </w:t>
      </w:r>
      <w:r w:rsidR="002A27B1" w:rsidRPr="007B48BD">
        <w:rPr>
          <w:rFonts w:ascii="Garamond" w:hAnsi="Garamond"/>
          <w:b/>
        </w:rPr>
        <w:t>INSTALLAZIONE DELLA SEGNALETICA DI CANTIERE E RELATIVI ACCESSORI PER LE TRATTE AUTOSTRADALI DI COMPETENZA DELLA DIREZIONE QUINTO TRONCO.</w:t>
      </w:r>
    </w:p>
    <w:p w14:paraId="1C6A27EE" w14:textId="708617C1" w:rsidR="00EB6212" w:rsidRPr="002D17D6" w:rsidRDefault="00EB6212" w:rsidP="00DA6C2B">
      <w:pPr>
        <w:jc w:val="center"/>
        <w:rPr>
          <w:rFonts w:ascii="Garamond" w:hAnsi="Garamond"/>
          <w:b/>
        </w:rPr>
      </w:pP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17816845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2A27B1">
        <w:rPr>
          <w:rFonts w:ascii="Garamond" w:hAnsi="Garamond"/>
          <w:b/>
          <w:color w:val="000000"/>
        </w:rPr>
        <w:t>74/FR/20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23B0927" w14:textId="084BD84D" w:rsidR="002A27B1" w:rsidRPr="007B48BD" w:rsidRDefault="004E1C91" w:rsidP="002A27B1">
      <w:pPr>
        <w:adjustRightInd w:val="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</w:t>
      </w:r>
      <w:r w:rsidR="002A27B1" w:rsidRPr="007B48BD">
        <w:rPr>
          <w:rFonts w:ascii="Garamond" w:hAnsi="Garamond"/>
          <w:color w:val="000000"/>
        </w:rPr>
        <w:t>per l’affidamento del servizio di installazione della segnaletica di cantiere e relativi accessori per le tratte autostradali di competenza della Direzione Quinto Tronco</w:t>
      </w:r>
      <w:r w:rsidR="002A27B1" w:rsidRPr="007B48BD">
        <w:rPr>
          <w:rFonts w:ascii="Garamond" w:hAnsi="Garamond"/>
        </w:rPr>
        <w:t>.</w:t>
      </w:r>
    </w:p>
    <w:p w14:paraId="573F9B84" w14:textId="7DDACB52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63E171B" w14:textId="77777777" w:rsidR="002A27B1" w:rsidRPr="007B48BD" w:rsidRDefault="002A27B1" w:rsidP="002A27B1">
      <w:pPr>
        <w:adjustRightInd w:val="0"/>
        <w:jc w:val="center"/>
        <w:rPr>
          <w:rFonts w:ascii="Garamond" w:hAnsi="Garamond"/>
          <w:b/>
          <w:bCs/>
          <w:color w:val="000000" w:themeColor="text1"/>
        </w:rPr>
      </w:pPr>
      <w:r w:rsidRPr="007B48BD">
        <w:rPr>
          <w:rFonts w:ascii="Garamond" w:hAnsi="Garamond"/>
          <w:b/>
          <w:bCs/>
          <w:color w:val="000000" w:themeColor="text1"/>
        </w:rPr>
        <w:t>Direzione di Tronco 5° Tronco-Roma di Fiano Romano (RM)</w:t>
      </w:r>
    </w:p>
    <w:p w14:paraId="2F690388" w14:textId="6CA1FA9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 w:rsidR="002A27B1">
        <w:rPr>
          <w:rFonts w:ascii="Garamond" w:hAnsi="Garamond"/>
          <w:b/>
        </w:rPr>
        <w:t>Milano 8</w:t>
      </w:r>
    </w:p>
    <w:p w14:paraId="6AB93446" w14:textId="08E98D91" w:rsidR="00B00B90" w:rsidRPr="002D17D6" w:rsidRDefault="002A27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00065 Fiano Romano (RM)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4B29D2CA" w14:textId="62ED548E" w:rsidR="002A27B1" w:rsidRDefault="00A14C7B" w:rsidP="002A27B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45D1C6B1" w14:textId="77777777" w:rsidR="002A27B1" w:rsidRPr="002A27B1" w:rsidRDefault="002A27B1" w:rsidP="002A27B1">
      <w:pPr>
        <w:rPr>
          <w:rFonts w:ascii="Garamond" w:hAnsi="Garamond"/>
          <w:color w:val="000000"/>
        </w:rPr>
      </w:pPr>
    </w:p>
    <w:p w14:paraId="6902EDB7" w14:textId="77777777" w:rsidR="002A27B1" w:rsidRPr="007B48BD" w:rsidRDefault="002A27B1" w:rsidP="002A27B1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sz w:val="24"/>
          <w:szCs w:val="24"/>
        </w:rPr>
      </w:pPr>
      <w:r w:rsidRPr="007B48BD">
        <w:rPr>
          <w:rFonts w:ascii="Garamond" w:hAnsi="Garamond" w:cs="Times New Roman"/>
          <w:b/>
          <w:sz w:val="24"/>
          <w:szCs w:val="24"/>
        </w:rPr>
        <w:t xml:space="preserve">Fatturato globale medio annuo </w:t>
      </w:r>
      <w:r w:rsidRPr="007B48BD">
        <w:rPr>
          <w:rFonts w:ascii="Garamond" w:hAnsi="Garamond" w:cs="Times New Roman"/>
          <w:sz w:val="24"/>
          <w:szCs w:val="24"/>
        </w:rPr>
        <w:t xml:space="preserve">riferito agli ultimi n. 3 esercizi finanziari disponibili non inferiore ad </w:t>
      </w:r>
      <w:r w:rsidRPr="007B48BD">
        <w:rPr>
          <w:rFonts w:ascii="Garamond" w:hAnsi="Garamond" w:cs="Times New Roman"/>
          <w:b/>
          <w:bCs/>
          <w:sz w:val="24"/>
          <w:szCs w:val="24"/>
        </w:rPr>
        <w:t xml:space="preserve">€ </w:t>
      </w:r>
      <w:r>
        <w:rPr>
          <w:rFonts w:ascii="Garamond" w:hAnsi="Garamond" w:cs="Times New Roman"/>
          <w:b/>
          <w:bCs/>
          <w:sz w:val="24"/>
          <w:szCs w:val="24"/>
        </w:rPr>
        <w:t>308.596</w:t>
      </w:r>
      <w:r w:rsidRPr="007B48BD">
        <w:rPr>
          <w:rFonts w:ascii="Garamond" w:hAnsi="Garamond" w:cs="Times New Roman"/>
          <w:b/>
          <w:bCs/>
          <w:sz w:val="24"/>
          <w:szCs w:val="24"/>
        </w:rPr>
        <w:t>,</w:t>
      </w:r>
      <w:r>
        <w:rPr>
          <w:rFonts w:ascii="Garamond" w:hAnsi="Garamond" w:cs="Times New Roman"/>
          <w:b/>
          <w:bCs/>
          <w:sz w:val="24"/>
          <w:szCs w:val="24"/>
        </w:rPr>
        <w:t>5</w:t>
      </w:r>
      <w:r w:rsidRPr="007B48BD">
        <w:rPr>
          <w:rFonts w:ascii="Garamond" w:hAnsi="Garamond" w:cs="Times New Roman"/>
          <w:b/>
          <w:bCs/>
          <w:sz w:val="24"/>
          <w:szCs w:val="24"/>
        </w:rPr>
        <w:t>0</w:t>
      </w:r>
      <w:r w:rsidRPr="007B48BD">
        <w:rPr>
          <w:rFonts w:ascii="Garamond" w:hAnsi="Garamond" w:cs="Times New Roman"/>
          <w:sz w:val="24"/>
          <w:szCs w:val="24"/>
        </w:rPr>
        <w:t xml:space="preserve">= </w:t>
      </w:r>
      <w:r w:rsidRPr="007B48BD">
        <w:rPr>
          <w:rFonts w:ascii="Garamond" w:hAnsi="Garamond"/>
          <w:sz w:val="24"/>
          <w:szCs w:val="24"/>
        </w:rPr>
        <w:t>(</w:t>
      </w:r>
      <w:r>
        <w:rPr>
          <w:rFonts w:ascii="Garamond" w:hAnsi="Garamond" w:cs="Times New Roman"/>
          <w:sz w:val="24"/>
          <w:szCs w:val="24"/>
        </w:rPr>
        <w:t>1,5</w:t>
      </w:r>
      <w:r w:rsidRPr="007B48BD">
        <w:rPr>
          <w:rFonts w:ascii="Garamond" w:hAnsi="Garamond" w:cs="Times New Roman"/>
          <w:sz w:val="24"/>
          <w:szCs w:val="24"/>
        </w:rPr>
        <w:t xml:space="preserve"> volte l’importo a base d’asta) IVA esclusa (cfr. allegato XVII al Codice); tale requisito </w:t>
      </w:r>
      <w:bookmarkStart w:id="0" w:name="_Ref494466919"/>
      <w:bookmarkStart w:id="1" w:name="_Ref497922361"/>
      <w:r w:rsidRPr="007B48BD">
        <w:rPr>
          <w:rFonts w:ascii="Garamond" w:hAnsi="Garamond" w:cs="Times New Roman"/>
          <w:sz w:val="24"/>
          <w:szCs w:val="24"/>
        </w:rPr>
        <w:t>è richiesto in quanto ritenuto indispensabile alla dimostrazione del possesso, in capo all’esecutore, della capacità di far fronte alle occorrenze di anticipazione della spesa funzionale all’assolvimento del servizio.</w:t>
      </w:r>
    </w:p>
    <w:bookmarkEnd w:id="0"/>
    <w:bookmarkEnd w:id="1"/>
    <w:p w14:paraId="30667C3E" w14:textId="77777777" w:rsidR="002A27B1" w:rsidRPr="007B48BD" w:rsidRDefault="002A27B1" w:rsidP="002A27B1">
      <w:pPr>
        <w:pStyle w:val="Paragrafoelenco"/>
        <w:numPr>
          <w:ilvl w:val="0"/>
          <w:numId w:val="28"/>
        </w:numPr>
        <w:tabs>
          <w:tab w:val="left" w:pos="426"/>
        </w:tabs>
        <w:spacing w:before="0" w:beforeAutospacing="0" w:after="0" w:afterAutospacing="0" w:line="240" w:lineRule="auto"/>
        <w:contextualSpacing/>
        <w:rPr>
          <w:rFonts w:ascii="Garamond" w:hAnsi="Garamond" w:cs="Times New Roman"/>
          <w:sz w:val="24"/>
          <w:szCs w:val="24"/>
        </w:rPr>
      </w:pPr>
      <w:r w:rsidRPr="007B48BD">
        <w:rPr>
          <w:rFonts w:ascii="Garamond" w:hAnsi="Garamond" w:cs="Times New Roman"/>
          <w:b/>
          <w:sz w:val="24"/>
          <w:szCs w:val="24"/>
        </w:rPr>
        <w:t xml:space="preserve">Fatturato specifico medio annuo </w:t>
      </w:r>
      <w:r w:rsidRPr="007B48BD">
        <w:rPr>
          <w:rFonts w:ascii="Garamond" w:hAnsi="Garamond" w:cs="Times New Roman"/>
          <w:sz w:val="24"/>
          <w:szCs w:val="24"/>
        </w:rPr>
        <w:t>nel settore di attività oggetto della procedura riferito agli ultimi n.</w:t>
      </w:r>
      <w:r w:rsidRPr="007B48BD">
        <w:rPr>
          <w:rFonts w:ascii="Garamond" w:hAnsi="Garamond" w:cs="Times New Roman"/>
          <w:b/>
          <w:sz w:val="24"/>
          <w:szCs w:val="24"/>
        </w:rPr>
        <w:t xml:space="preserve"> 3</w:t>
      </w:r>
      <w:r w:rsidRPr="007B48BD">
        <w:rPr>
          <w:rFonts w:ascii="Garamond" w:hAnsi="Garamond" w:cs="Times New Roman"/>
          <w:sz w:val="24"/>
          <w:szCs w:val="24"/>
        </w:rPr>
        <w:t xml:space="preserve"> esercizi finanziari disponibili non inferiore ad </w:t>
      </w:r>
      <w:r w:rsidRPr="007B48BD">
        <w:rPr>
          <w:rFonts w:ascii="Garamond" w:hAnsi="Garamond" w:cs="Times New Roman"/>
          <w:b/>
          <w:bCs/>
          <w:sz w:val="24"/>
          <w:szCs w:val="24"/>
        </w:rPr>
        <w:t>€ 205.731,00</w:t>
      </w:r>
      <w:r w:rsidRPr="007B48BD">
        <w:rPr>
          <w:rFonts w:ascii="Garamond" w:hAnsi="Garamond" w:cs="Times New Roman"/>
          <w:sz w:val="24"/>
          <w:szCs w:val="24"/>
        </w:rPr>
        <w:t xml:space="preserve">.= </w:t>
      </w:r>
      <w:r>
        <w:rPr>
          <w:rFonts w:ascii="Garamond" w:hAnsi="Garamond"/>
          <w:sz w:val="24"/>
          <w:szCs w:val="24"/>
        </w:rPr>
        <w:t>(pari al</w:t>
      </w:r>
      <w:r w:rsidRPr="007B48BD">
        <w:rPr>
          <w:rFonts w:ascii="Garamond" w:hAnsi="Garamond" w:cs="Times New Roman"/>
          <w:sz w:val="24"/>
          <w:szCs w:val="24"/>
        </w:rPr>
        <w:t xml:space="preserve">l’importo a base d’asta) IVA esclusa. </w:t>
      </w:r>
    </w:p>
    <w:p w14:paraId="64AE0E6F" w14:textId="0EE530F2" w:rsidR="002A27B1" w:rsidRDefault="002A27B1" w:rsidP="002A27B1">
      <w:pPr>
        <w:tabs>
          <w:tab w:val="left" w:pos="426"/>
        </w:tabs>
        <w:ind w:left="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A27B1">
        <w:rPr>
          <w:rFonts w:ascii="Garamond" w:hAnsi="Garamond"/>
        </w:rPr>
        <w:t xml:space="preserve">Il settore di attività è </w:t>
      </w:r>
      <w:r w:rsidR="005C5019">
        <w:rPr>
          <w:rFonts w:ascii="Garamond" w:hAnsi="Garamond"/>
        </w:rPr>
        <w:t>il servizio di posa di segnaletica di cantiere</w:t>
      </w:r>
      <w:r w:rsidRPr="002A27B1">
        <w:rPr>
          <w:rFonts w:ascii="Garamond" w:hAnsi="Garamond"/>
        </w:rPr>
        <w:t>.</w:t>
      </w:r>
    </w:p>
    <w:p w14:paraId="68EE980D" w14:textId="1FDD4C7E" w:rsidR="002A27B1" w:rsidRPr="002A27B1" w:rsidRDefault="002A27B1" w:rsidP="002A27B1">
      <w:pPr>
        <w:tabs>
          <w:tab w:val="left" w:pos="426"/>
        </w:tabs>
        <w:ind w:left="709"/>
        <w:jc w:val="both"/>
        <w:rPr>
          <w:rFonts w:ascii="Garamond" w:hAnsi="Garamond"/>
        </w:rPr>
      </w:pPr>
      <w:r w:rsidRPr="002A27B1">
        <w:rPr>
          <w:rFonts w:ascii="Garamond" w:hAnsi="Garamond"/>
        </w:rPr>
        <w:t>Tale requisito è richiesto al fine di consentire la selezione di un operatore affidabile e con</w:t>
      </w:r>
      <w:r>
        <w:rPr>
          <w:rFonts w:ascii="Garamond" w:hAnsi="Garamond"/>
        </w:rPr>
        <w:t xml:space="preserve"> </w:t>
      </w:r>
      <w:r w:rsidRPr="002A27B1">
        <w:rPr>
          <w:rFonts w:ascii="Garamond" w:hAnsi="Garamond"/>
        </w:rPr>
        <w:t xml:space="preserve">esperienza nel settore oggetto della gara. </w:t>
      </w:r>
    </w:p>
    <w:p w14:paraId="244C1679" w14:textId="77777777" w:rsidR="002A27B1" w:rsidRPr="007B48BD" w:rsidRDefault="002A27B1" w:rsidP="002A27B1">
      <w:pPr>
        <w:pStyle w:val="Paragrafoelenco"/>
        <w:numPr>
          <w:ilvl w:val="0"/>
          <w:numId w:val="28"/>
        </w:numPr>
        <w:tabs>
          <w:tab w:val="left" w:pos="426"/>
        </w:tabs>
        <w:spacing w:before="0" w:beforeAutospacing="0" w:after="0" w:afterAutospacing="0" w:line="240" w:lineRule="auto"/>
        <w:contextualSpacing/>
        <w:rPr>
          <w:rFonts w:ascii="Garamond" w:hAnsi="Garamond" w:cs="Times New Roman"/>
          <w:b/>
          <w:sz w:val="24"/>
          <w:szCs w:val="24"/>
        </w:rPr>
      </w:pPr>
      <w:r w:rsidRPr="007B48BD">
        <w:rPr>
          <w:rFonts w:ascii="Garamond" w:hAnsi="Garamond" w:cs="Times New Roman"/>
          <w:b/>
          <w:sz w:val="24"/>
          <w:szCs w:val="24"/>
        </w:rPr>
        <w:t>Esecuzione negli ultimi tre anni dei seguenti servizi/forniture analoghi</w:t>
      </w:r>
    </w:p>
    <w:p w14:paraId="181863B0" w14:textId="77777777" w:rsidR="00D718BE" w:rsidRDefault="00D718BE" w:rsidP="00D718BE">
      <w:pPr>
        <w:tabs>
          <w:tab w:val="left" w:pos="426"/>
        </w:tabs>
        <w:ind w:left="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A27B1" w:rsidRPr="00D718BE">
        <w:rPr>
          <w:rFonts w:ascii="Garamond" w:hAnsi="Garamond"/>
        </w:rPr>
        <w:t>Il concorrente deve aver eseguito nell’ultimo triennio:</w:t>
      </w:r>
      <w:bookmarkStart w:id="2" w:name="_Hlk54795444"/>
    </w:p>
    <w:p w14:paraId="200F4DCF" w14:textId="747C637C" w:rsidR="002A27B1" w:rsidRPr="00D718BE" w:rsidRDefault="002A27B1" w:rsidP="00D718BE">
      <w:pPr>
        <w:tabs>
          <w:tab w:val="left" w:pos="426"/>
        </w:tabs>
        <w:ind w:left="709"/>
        <w:jc w:val="both"/>
        <w:rPr>
          <w:rFonts w:ascii="Garamond" w:hAnsi="Garamond"/>
        </w:rPr>
      </w:pPr>
      <w:r w:rsidRPr="00D718BE">
        <w:rPr>
          <w:rFonts w:ascii="Garamond" w:hAnsi="Garamond"/>
        </w:rPr>
        <w:t xml:space="preserve">Una fornitura analoga a quella oggetto del presente appalto di importo minimo pari </w:t>
      </w:r>
      <w:r w:rsidRPr="00D718BE">
        <w:rPr>
          <w:rFonts w:ascii="Garamond" w:hAnsi="Garamond"/>
          <w:b/>
          <w:bCs/>
        </w:rPr>
        <w:t xml:space="preserve">al 30% </w:t>
      </w:r>
      <w:r w:rsidRPr="00D718BE">
        <w:rPr>
          <w:rFonts w:ascii="Garamond" w:hAnsi="Garamond"/>
        </w:rPr>
        <w:t xml:space="preserve">dell’importo a base di gara o in alternativa, due forniture analoghe di importo non inferiore </w:t>
      </w:r>
      <w:r w:rsidRPr="00D718BE">
        <w:rPr>
          <w:rFonts w:ascii="Garamond" w:hAnsi="Garamond"/>
          <w:b/>
          <w:bCs/>
        </w:rPr>
        <w:t>al 40%</w:t>
      </w:r>
      <w:r w:rsidRPr="00D718BE">
        <w:rPr>
          <w:rFonts w:ascii="Garamond" w:hAnsi="Garamond"/>
        </w:rPr>
        <w:t xml:space="preserve"> dell’importo a base di gara</w:t>
      </w:r>
      <w:bookmarkEnd w:id="2"/>
      <w:r w:rsidRPr="00D718BE">
        <w:rPr>
          <w:rFonts w:ascii="Garamond" w:hAnsi="Garamond"/>
        </w:rPr>
        <w:t>.</w:t>
      </w:r>
    </w:p>
    <w:p w14:paraId="4BD6175C" w14:textId="77777777" w:rsidR="00D718BE" w:rsidRDefault="00D718BE" w:rsidP="002A27B1">
      <w:pPr>
        <w:ind w:left="426"/>
        <w:jc w:val="both"/>
        <w:rPr>
          <w:rFonts w:ascii="Garamond" w:hAnsi="Garamond"/>
        </w:rPr>
      </w:pPr>
    </w:p>
    <w:p w14:paraId="0628B2E1" w14:textId="6301819C" w:rsidR="002A27B1" w:rsidRPr="007B48BD" w:rsidRDefault="002A27B1" w:rsidP="00D718BE">
      <w:pPr>
        <w:ind w:left="426" w:firstLine="283"/>
        <w:jc w:val="both"/>
        <w:rPr>
          <w:rFonts w:ascii="Garamond" w:hAnsi="Garamond"/>
        </w:rPr>
      </w:pPr>
      <w:r w:rsidRPr="007B48BD">
        <w:rPr>
          <w:rFonts w:ascii="Garamond" w:hAnsi="Garamond"/>
        </w:rPr>
        <w:t xml:space="preserve">Si definisce </w:t>
      </w:r>
      <w:r>
        <w:rPr>
          <w:rFonts w:ascii="Garamond" w:hAnsi="Garamond"/>
        </w:rPr>
        <w:t>servizio</w:t>
      </w:r>
      <w:r w:rsidRPr="007B48BD">
        <w:rPr>
          <w:rFonts w:ascii="Garamond" w:hAnsi="Garamond"/>
        </w:rPr>
        <w:t xml:space="preserve"> analogo: </w:t>
      </w:r>
      <w:r>
        <w:rPr>
          <w:rFonts w:ascii="Garamond" w:hAnsi="Garamond"/>
        </w:rPr>
        <w:t>servizio di posa di segnaletica di cantiere</w:t>
      </w:r>
      <w:r w:rsidRPr="007B48BD">
        <w:rPr>
          <w:rFonts w:ascii="Garamond" w:hAnsi="Garamond"/>
        </w:rPr>
        <w:t>.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A6436EB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19BB940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3E1EAAF6" w14:textId="77777777"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47C1" w14:textId="77777777" w:rsidR="004A295D" w:rsidRDefault="004A295D">
      <w:r>
        <w:separator/>
      </w:r>
    </w:p>
  </w:endnote>
  <w:endnote w:type="continuationSeparator" w:id="0">
    <w:p w14:paraId="6B238710" w14:textId="77777777" w:rsidR="004A295D" w:rsidRDefault="004A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9F296" w14:textId="77777777" w:rsidR="004A295D" w:rsidRDefault="004A295D">
      <w:r>
        <w:separator/>
      </w:r>
    </w:p>
  </w:footnote>
  <w:footnote w:type="continuationSeparator" w:id="0">
    <w:p w14:paraId="70A99E44" w14:textId="77777777" w:rsidR="004A295D" w:rsidRDefault="004A295D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9232C"/>
    <w:multiLevelType w:val="hybridMultilevel"/>
    <w:tmpl w:val="5E4C11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68228A"/>
    <w:multiLevelType w:val="hybridMultilevel"/>
    <w:tmpl w:val="58B4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0"/>
  </w:num>
  <w:num w:numId="8">
    <w:abstractNumId w:val="16"/>
  </w:num>
  <w:num w:numId="9">
    <w:abstractNumId w:val="24"/>
  </w:num>
  <w:num w:numId="10">
    <w:abstractNumId w:val="3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  <w:num w:numId="17">
    <w:abstractNumId w:val="27"/>
  </w:num>
  <w:num w:numId="18">
    <w:abstractNumId w:val="19"/>
  </w:num>
  <w:num w:numId="19">
    <w:abstractNumId w:val="22"/>
  </w:num>
  <w:num w:numId="20">
    <w:abstractNumId w:val="7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3"/>
  </w:num>
  <w:num w:numId="26">
    <w:abstractNumId w:val="21"/>
  </w:num>
  <w:num w:numId="27">
    <w:abstractNumId w:val="13"/>
  </w:num>
  <w:num w:numId="2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A27B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C5019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718BE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794</Words>
  <Characters>6573</Characters>
  <Application>Microsoft Office Word</Application>
  <DocSecurity>0</DocSecurity>
  <Lines>93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8</cp:revision>
  <cp:lastPrinted>2017-12-18T15:12:00Z</cp:lastPrinted>
  <dcterms:created xsi:type="dcterms:W3CDTF">2020-09-16T14:33:00Z</dcterms:created>
  <dcterms:modified xsi:type="dcterms:W3CDTF">2020-11-13T14:37:00Z</dcterms:modified>
</cp:coreProperties>
</file>